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EB492" w14:textId="15E9DEAD" w:rsidR="00DB475A" w:rsidRPr="008178B3" w:rsidRDefault="008178B3" w:rsidP="00D913E4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8178B3">
        <w:rPr>
          <w:rFonts w:asciiTheme="majorEastAsia" w:eastAsiaTheme="majorEastAsia" w:hAnsiTheme="majorEastAsia" w:hint="eastAsia"/>
          <w:b/>
          <w:sz w:val="32"/>
          <w:szCs w:val="24"/>
        </w:rPr>
        <w:t>《</w:t>
      </w:r>
      <w:r w:rsidR="00DB475A" w:rsidRPr="008178B3">
        <w:rPr>
          <w:rFonts w:asciiTheme="majorEastAsia" w:eastAsiaTheme="majorEastAsia" w:hAnsiTheme="majorEastAsia"/>
          <w:b/>
          <w:sz w:val="32"/>
          <w:szCs w:val="24"/>
        </w:rPr>
        <w:t>统计</w:t>
      </w:r>
      <w:r w:rsidR="000E5EBC" w:rsidRPr="008178B3">
        <w:rPr>
          <w:rFonts w:asciiTheme="majorEastAsia" w:eastAsiaTheme="majorEastAsia" w:hAnsiTheme="majorEastAsia" w:hint="eastAsia"/>
          <w:b/>
          <w:sz w:val="32"/>
          <w:szCs w:val="24"/>
        </w:rPr>
        <w:t>与计量</w:t>
      </w:r>
      <w:r w:rsidR="00DB475A" w:rsidRPr="008178B3">
        <w:rPr>
          <w:rFonts w:asciiTheme="majorEastAsia" w:eastAsiaTheme="majorEastAsia" w:hAnsiTheme="majorEastAsia"/>
          <w:b/>
          <w:sz w:val="32"/>
          <w:szCs w:val="24"/>
        </w:rPr>
        <w:t>分析</w:t>
      </w:r>
      <w:r w:rsidRPr="008178B3">
        <w:rPr>
          <w:rFonts w:asciiTheme="majorEastAsia" w:eastAsiaTheme="majorEastAsia" w:hAnsiTheme="majorEastAsia" w:hint="eastAsia"/>
          <w:b/>
          <w:sz w:val="32"/>
          <w:szCs w:val="24"/>
        </w:rPr>
        <w:t>》试题库</w:t>
      </w:r>
    </w:p>
    <w:p w14:paraId="1F766FA9" w14:textId="77777777" w:rsidR="00DB475A" w:rsidRPr="00D913E4" w:rsidRDefault="00DB475A" w:rsidP="00D913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1DA67A77" w14:textId="77777777" w:rsidR="00DB475A" w:rsidRPr="00D913E4" w:rsidRDefault="00DB475A" w:rsidP="00D913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16B4F96E" w14:textId="4F2AD42D" w:rsidR="00DC1547" w:rsidRPr="00D913E4" w:rsidRDefault="00DB475A" w:rsidP="00D913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8178B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913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8178B3">
        <w:rPr>
          <w:rFonts w:asciiTheme="majorEastAsia" w:eastAsiaTheme="majorEastAsia" w:hAnsiTheme="majorEastAsia" w:hint="eastAsia"/>
          <w:sz w:val="24"/>
          <w:szCs w:val="24"/>
        </w:rPr>
        <w:t>简答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题</w:t>
      </w:r>
    </w:p>
    <w:p w14:paraId="37D1AE67" w14:textId="77777777" w:rsidR="00DB475A" w:rsidRPr="00D913E4" w:rsidRDefault="00DB475A" w:rsidP="00D913E4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获得数据的概率抽样方法有哪些？</w:t>
      </w:r>
    </w:p>
    <w:p w14:paraId="021C7D2A" w14:textId="2F453DFC" w:rsidR="00DB475A" w:rsidRPr="00D913E4" w:rsidRDefault="008178B3" w:rsidP="00D913E4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请</w:t>
      </w:r>
      <w:r w:rsidR="00DB475A" w:rsidRPr="00D913E4">
        <w:rPr>
          <w:rFonts w:asciiTheme="majorEastAsia" w:eastAsiaTheme="majorEastAsia" w:hAnsiTheme="majorEastAsia" w:hint="eastAsia"/>
          <w:sz w:val="24"/>
          <w:szCs w:val="24"/>
        </w:rPr>
        <w:t>说明平均数、中位数和众数的特点及应用场合。</w:t>
      </w:r>
    </w:p>
    <w:p w14:paraId="19FA5C46" w14:textId="0E67B5E8" w:rsidR="00DB475A" w:rsidRPr="00D913E4" w:rsidRDefault="008178B3" w:rsidP="00D913E4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请</w:t>
      </w:r>
      <w:r w:rsidR="00DB475A" w:rsidRPr="00D913E4">
        <w:rPr>
          <w:rFonts w:asciiTheme="majorEastAsia" w:eastAsiaTheme="majorEastAsia" w:hAnsiTheme="majorEastAsia" w:hint="eastAsia"/>
          <w:sz w:val="24"/>
          <w:szCs w:val="24"/>
        </w:rPr>
        <w:t>解释中心极限定理的含义。</w:t>
      </w:r>
    </w:p>
    <w:p w14:paraId="34B29CC2" w14:textId="3BBA3217" w:rsidR="007C3B6C" w:rsidRPr="00D913E4" w:rsidRDefault="008178B3" w:rsidP="00D913E4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请</w:t>
      </w:r>
      <w:r w:rsidR="007C3B6C" w:rsidRPr="00D913E4">
        <w:rPr>
          <w:rFonts w:asciiTheme="majorEastAsia" w:eastAsiaTheme="majorEastAsia" w:hAnsiTheme="majorEastAsia" w:hint="eastAsia"/>
          <w:sz w:val="24"/>
          <w:szCs w:val="24"/>
        </w:rPr>
        <w:t>解释置信水平的含义。</w:t>
      </w:r>
    </w:p>
    <w:p w14:paraId="7F902B02" w14:textId="77777777" w:rsidR="007C3B6C" w:rsidRPr="00D913E4" w:rsidRDefault="007C3B6C" w:rsidP="00D913E4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D913E4">
        <w:rPr>
          <w:rFonts w:asciiTheme="majorEastAsia" w:eastAsiaTheme="majorEastAsia" w:hAnsiTheme="majorEastAsia"/>
          <w:sz w:val="24"/>
          <w:szCs w:val="24"/>
        </w:rPr>
        <w:t>I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类错误和第</w:t>
      </w:r>
      <w:r w:rsidRPr="00D913E4">
        <w:rPr>
          <w:rFonts w:asciiTheme="majorEastAsia" w:eastAsiaTheme="majorEastAsia" w:hAnsiTheme="majorEastAsia"/>
          <w:sz w:val="24"/>
          <w:szCs w:val="24"/>
        </w:rPr>
        <w:t>II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类错误分别是指什么？它们发生的概率的大小之间存在怎样的关系？</w:t>
      </w:r>
    </w:p>
    <w:p w14:paraId="43349937" w14:textId="4CC150CA" w:rsidR="00DB475A" w:rsidRPr="00D913E4" w:rsidRDefault="00DB475A" w:rsidP="00D913E4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什么是</w:t>
      </w:r>
      <w:r w:rsidRPr="00D913E4">
        <w:rPr>
          <w:rFonts w:asciiTheme="majorEastAsia" w:eastAsiaTheme="majorEastAsia" w:hAnsiTheme="majorEastAsia"/>
          <w:i/>
          <w:iCs/>
          <w:sz w:val="24"/>
          <w:szCs w:val="24"/>
        </w:rPr>
        <w:t>P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值？利用</w:t>
      </w:r>
      <w:r w:rsidRPr="00D913E4">
        <w:rPr>
          <w:rFonts w:asciiTheme="majorEastAsia" w:eastAsiaTheme="majorEastAsia" w:hAnsiTheme="majorEastAsia"/>
          <w:i/>
          <w:iCs/>
          <w:sz w:val="24"/>
          <w:szCs w:val="24"/>
        </w:rPr>
        <w:t>P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值进行检验</w:t>
      </w:r>
      <w:r w:rsidR="008178B3">
        <w:rPr>
          <w:rFonts w:asciiTheme="majorEastAsia" w:eastAsiaTheme="majorEastAsia" w:hAnsiTheme="majorEastAsia" w:hint="eastAsia"/>
          <w:sz w:val="24"/>
          <w:szCs w:val="24"/>
        </w:rPr>
        <w:t>与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利用统计量进行检验有什么不同？</w:t>
      </w:r>
    </w:p>
    <w:p w14:paraId="32C9B184" w14:textId="70849FC2" w:rsidR="00B92341" w:rsidRPr="00D913E4" w:rsidRDefault="00B92341" w:rsidP="00D913E4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请说明</w:t>
      </w:r>
      <w:r w:rsidRPr="00D913E4">
        <w:rPr>
          <w:rFonts w:asciiTheme="majorEastAsia" w:eastAsiaTheme="majorEastAsia" w:hAnsiTheme="majorEastAsia"/>
          <w:sz w:val="24"/>
          <w:szCs w:val="24"/>
        </w:rPr>
        <w:t>内生变量与外生变量的区别</w:t>
      </w:r>
      <w:r w:rsidR="00FC344C" w:rsidRPr="00D913E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85334BF" w14:textId="763F682D" w:rsidR="00451727" w:rsidRPr="00D913E4" w:rsidRDefault="00451727" w:rsidP="00D913E4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/>
          <w:sz w:val="24"/>
          <w:szCs w:val="24"/>
        </w:rPr>
        <w:t>我国1998年至2016年的季度通货膨胀率数据属于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什么数据（时间序列，面板数据，还是截面数据）？</w:t>
      </w:r>
    </w:p>
    <w:p w14:paraId="529BB4D8" w14:textId="1594E82C" w:rsidR="00451727" w:rsidRPr="00D913E4" w:rsidRDefault="00451727" w:rsidP="00D913E4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在回归模型中，对变量取对数的好处是什么?</w:t>
      </w:r>
    </w:p>
    <w:p w14:paraId="0C9B9988" w14:textId="265ADBCC" w:rsidR="00451727" w:rsidRPr="00D913E4" w:rsidRDefault="00451727" w:rsidP="00D913E4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请说明回归模型做预测和因果关系分析时基本假设的异同。</w:t>
      </w:r>
    </w:p>
    <w:p w14:paraId="53E6AB8B" w14:textId="77777777" w:rsidR="00DB475A" w:rsidRPr="00D913E4" w:rsidRDefault="00DB475A" w:rsidP="00D913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534FE829" w14:textId="77777777" w:rsidR="00DB475A" w:rsidRPr="00D913E4" w:rsidRDefault="00DB475A" w:rsidP="00D913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 xml:space="preserve">二 计算题 </w:t>
      </w:r>
    </w:p>
    <w:p w14:paraId="38C561EF" w14:textId="77777777" w:rsidR="007C3B6C" w:rsidRPr="00D913E4" w:rsidRDefault="007C3B6C" w:rsidP="00D913E4">
      <w:pPr>
        <w:pStyle w:val="ListParagraph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074AD349" w14:textId="1D25DDBE" w:rsidR="009E2174" w:rsidRPr="00D913E4" w:rsidRDefault="00A35465" w:rsidP="00D913E4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某大学的商学院为了了解毕业生的就业去向，分别</w:t>
      </w:r>
      <w:r w:rsidR="008178B3">
        <w:rPr>
          <w:rFonts w:asciiTheme="majorEastAsia" w:eastAsiaTheme="majorEastAsia" w:hAnsiTheme="majorEastAsia" w:hint="eastAsia"/>
          <w:sz w:val="24"/>
          <w:szCs w:val="24"/>
        </w:rPr>
        <w:t>从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会计专业抽取</w:t>
      </w:r>
      <w:r w:rsidRPr="00D913E4">
        <w:rPr>
          <w:rFonts w:asciiTheme="majorEastAsia" w:eastAsiaTheme="majorEastAsia" w:hAnsiTheme="majorEastAsia"/>
          <w:sz w:val="24"/>
          <w:szCs w:val="24"/>
        </w:rPr>
        <w:t>50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8178B3">
        <w:rPr>
          <w:rFonts w:asciiTheme="majorEastAsia" w:eastAsiaTheme="majorEastAsia" w:hAnsiTheme="majorEastAsia" w:hint="eastAsia"/>
          <w:sz w:val="24"/>
          <w:szCs w:val="24"/>
        </w:rPr>
        <w:t>、从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市场营销专业抽取</w:t>
      </w:r>
      <w:r w:rsidRPr="00D913E4">
        <w:rPr>
          <w:rFonts w:asciiTheme="majorEastAsia" w:eastAsiaTheme="majorEastAsia" w:hAnsiTheme="majorEastAsia"/>
          <w:sz w:val="24"/>
          <w:szCs w:val="24"/>
        </w:rPr>
        <w:t>30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人、</w:t>
      </w:r>
      <w:r w:rsidR="008178B3">
        <w:rPr>
          <w:rFonts w:asciiTheme="majorEastAsia" w:eastAsiaTheme="majorEastAsia" w:hAnsiTheme="majorEastAsia" w:hint="eastAsia"/>
          <w:sz w:val="24"/>
          <w:szCs w:val="24"/>
        </w:rPr>
        <w:t>从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企业管理专业抽取</w:t>
      </w:r>
      <w:r w:rsidRPr="00D913E4">
        <w:rPr>
          <w:rFonts w:asciiTheme="majorEastAsia" w:eastAsiaTheme="majorEastAsia" w:hAnsiTheme="majorEastAsia"/>
          <w:sz w:val="24"/>
          <w:szCs w:val="24"/>
        </w:rPr>
        <w:t>20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人进行调查。</w:t>
      </w:r>
    </w:p>
    <w:p w14:paraId="5C98599B" w14:textId="77777777" w:rsidR="009E2174" w:rsidRPr="00D913E4" w:rsidRDefault="00A35465" w:rsidP="00D913E4">
      <w:pPr>
        <w:pStyle w:val="ListParagraph"/>
        <w:numPr>
          <w:ilvl w:val="0"/>
          <w:numId w:val="5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这种抽样方式是分层抽样、系统抽样还是整群抽样？</w:t>
      </w:r>
    </w:p>
    <w:p w14:paraId="5BB27117" w14:textId="77777777" w:rsidR="009E2174" w:rsidRPr="00D913E4" w:rsidRDefault="00A35465" w:rsidP="00D913E4">
      <w:pPr>
        <w:pStyle w:val="ListParagraph"/>
        <w:numPr>
          <w:ilvl w:val="0"/>
          <w:numId w:val="5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样本量是多少？</w:t>
      </w:r>
    </w:p>
    <w:p w14:paraId="67A95AC4" w14:textId="77777777" w:rsidR="007C3B6C" w:rsidRPr="00D913E4" w:rsidRDefault="007C3B6C" w:rsidP="00D913E4">
      <w:pPr>
        <w:pStyle w:val="ListParagraph"/>
        <w:spacing w:line="360" w:lineRule="auto"/>
        <w:ind w:left="1440"/>
        <w:rPr>
          <w:rFonts w:asciiTheme="majorEastAsia" w:eastAsiaTheme="majorEastAsia" w:hAnsiTheme="majorEastAsia"/>
          <w:sz w:val="24"/>
          <w:szCs w:val="24"/>
        </w:rPr>
      </w:pPr>
    </w:p>
    <w:p w14:paraId="670C021E" w14:textId="77777777" w:rsidR="009E2174" w:rsidRPr="00D913E4" w:rsidRDefault="00A35465" w:rsidP="00D913E4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一家公司在招收职员时，首先要通过两项能力测试。在</w:t>
      </w:r>
      <w:r w:rsidRPr="00D913E4">
        <w:rPr>
          <w:rFonts w:asciiTheme="majorEastAsia" w:eastAsiaTheme="majorEastAsia" w:hAnsiTheme="majorEastAsia"/>
          <w:sz w:val="24"/>
          <w:szCs w:val="24"/>
        </w:rPr>
        <w:t>A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项测试中，其平均分数是</w:t>
      </w:r>
      <w:r w:rsidRPr="00D913E4">
        <w:rPr>
          <w:rFonts w:asciiTheme="majorEastAsia" w:eastAsiaTheme="majorEastAsia" w:hAnsiTheme="majorEastAsia"/>
          <w:sz w:val="24"/>
          <w:szCs w:val="24"/>
        </w:rPr>
        <w:t>100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分，标准差是</w:t>
      </w:r>
      <w:r w:rsidRPr="00D913E4">
        <w:rPr>
          <w:rFonts w:asciiTheme="majorEastAsia" w:eastAsiaTheme="majorEastAsia" w:hAnsiTheme="majorEastAsia"/>
          <w:sz w:val="24"/>
          <w:szCs w:val="24"/>
        </w:rPr>
        <w:t>15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分；在</w:t>
      </w:r>
      <w:r w:rsidRPr="00D913E4">
        <w:rPr>
          <w:rFonts w:asciiTheme="majorEastAsia" w:eastAsiaTheme="majorEastAsia" w:hAnsiTheme="majorEastAsia"/>
          <w:sz w:val="24"/>
          <w:szCs w:val="24"/>
        </w:rPr>
        <w:t>B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项测试中，其平均分数是</w:t>
      </w:r>
      <w:r w:rsidRPr="00D913E4">
        <w:rPr>
          <w:rFonts w:asciiTheme="majorEastAsia" w:eastAsiaTheme="majorEastAsia" w:hAnsiTheme="majorEastAsia"/>
          <w:sz w:val="24"/>
          <w:szCs w:val="24"/>
        </w:rPr>
        <w:t>400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分，标准差是</w:t>
      </w:r>
      <w:r w:rsidRPr="00D913E4">
        <w:rPr>
          <w:rFonts w:asciiTheme="majorEastAsia" w:eastAsiaTheme="majorEastAsia" w:hAnsiTheme="majorEastAsia"/>
          <w:sz w:val="24"/>
          <w:szCs w:val="24"/>
        </w:rPr>
        <w:t>50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分。一位应试者在</w:t>
      </w:r>
      <w:r w:rsidRPr="00D913E4">
        <w:rPr>
          <w:rFonts w:asciiTheme="majorEastAsia" w:eastAsiaTheme="majorEastAsia" w:hAnsiTheme="majorEastAsia"/>
          <w:sz w:val="24"/>
          <w:szCs w:val="24"/>
        </w:rPr>
        <w:t>A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项测试中得了</w:t>
      </w:r>
      <w:r w:rsidRPr="00D913E4">
        <w:rPr>
          <w:rFonts w:asciiTheme="majorEastAsia" w:eastAsiaTheme="majorEastAsia" w:hAnsiTheme="majorEastAsia"/>
          <w:sz w:val="24"/>
          <w:szCs w:val="24"/>
        </w:rPr>
        <w:t>115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分，在</w:t>
      </w:r>
      <w:r w:rsidRPr="00D913E4">
        <w:rPr>
          <w:rFonts w:asciiTheme="majorEastAsia" w:eastAsiaTheme="majorEastAsia" w:hAnsiTheme="majorEastAsia"/>
          <w:sz w:val="24"/>
          <w:szCs w:val="24"/>
        </w:rPr>
        <w:t>B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项测试中得了</w:t>
      </w:r>
      <w:r w:rsidRPr="00D913E4">
        <w:rPr>
          <w:rFonts w:asciiTheme="majorEastAsia" w:eastAsiaTheme="majorEastAsia" w:hAnsiTheme="majorEastAsia"/>
          <w:sz w:val="24"/>
          <w:szCs w:val="24"/>
        </w:rPr>
        <w:t>425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lastRenderedPageBreak/>
        <w:t>分。与平均分数相比，该位</w:t>
      </w:r>
      <w:proofErr w:type="gramStart"/>
      <w:r w:rsidRPr="00D913E4">
        <w:rPr>
          <w:rFonts w:asciiTheme="majorEastAsia" w:eastAsiaTheme="majorEastAsia" w:hAnsiTheme="majorEastAsia" w:hint="eastAsia"/>
          <w:sz w:val="24"/>
          <w:szCs w:val="24"/>
        </w:rPr>
        <w:t>应试者哪一项</w:t>
      </w:r>
      <w:proofErr w:type="gramEnd"/>
      <w:r w:rsidRPr="00D913E4">
        <w:rPr>
          <w:rFonts w:asciiTheme="majorEastAsia" w:eastAsiaTheme="majorEastAsia" w:hAnsiTheme="majorEastAsia" w:hint="eastAsia"/>
          <w:sz w:val="24"/>
          <w:szCs w:val="24"/>
        </w:rPr>
        <w:t>测试更为理想？</w:t>
      </w:r>
    </w:p>
    <w:p w14:paraId="60A41C0A" w14:textId="77777777" w:rsidR="007C3B6C" w:rsidRPr="00D913E4" w:rsidRDefault="007C3B6C" w:rsidP="00D913E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12D4A65E" w14:textId="77777777" w:rsidR="009E2174" w:rsidRPr="00D913E4" w:rsidRDefault="00A35465" w:rsidP="00D913E4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从均值为</w:t>
      </w:r>
      <w:r w:rsidRPr="00D913E4">
        <w:rPr>
          <w:rFonts w:asciiTheme="majorEastAsia" w:eastAsiaTheme="majorEastAsia" w:hAnsiTheme="majorEastAsia"/>
          <w:sz w:val="24"/>
          <w:szCs w:val="24"/>
        </w:rPr>
        <w:t>200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、标准差为</w:t>
      </w:r>
      <w:r w:rsidRPr="00D913E4">
        <w:rPr>
          <w:rFonts w:asciiTheme="majorEastAsia" w:eastAsiaTheme="majorEastAsia" w:hAnsiTheme="majorEastAsia"/>
          <w:sz w:val="24"/>
          <w:szCs w:val="24"/>
        </w:rPr>
        <w:t>50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的总体中，抽取</w:t>
      </w:r>
      <w:r w:rsidRPr="00D913E4">
        <w:rPr>
          <w:rFonts w:asciiTheme="majorEastAsia" w:eastAsiaTheme="majorEastAsia" w:hAnsiTheme="majorEastAsia"/>
          <w:i/>
          <w:iCs/>
          <w:sz w:val="24"/>
          <w:szCs w:val="24"/>
        </w:rPr>
        <w:t>n</w:t>
      </w:r>
      <w:r w:rsidRPr="00D913E4">
        <w:rPr>
          <w:rFonts w:asciiTheme="majorEastAsia" w:eastAsiaTheme="majorEastAsia" w:hAnsiTheme="majorEastAsia"/>
          <w:sz w:val="24"/>
          <w:szCs w:val="24"/>
        </w:rPr>
        <w:t>=100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的简单随机样本，用样本均值</w:t>
      </w:r>
      <m:oMath>
        <m:acc>
          <m:accPr>
            <m:chr m:val="̅"/>
            <m:ctrlPr>
              <w:rPr>
                <w:rFonts w:ascii="Cambria Math" w:eastAsiaTheme="majorEastAsia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acc>
      </m:oMath>
      <w:r w:rsidRPr="00D913E4">
        <w:rPr>
          <w:rFonts w:asciiTheme="majorEastAsia" w:eastAsiaTheme="majorEastAsia" w:hAnsiTheme="majorEastAsia" w:hint="eastAsia"/>
          <w:sz w:val="24"/>
          <w:szCs w:val="24"/>
        </w:rPr>
        <w:t>估计总体均值。</w:t>
      </w:r>
    </w:p>
    <w:p w14:paraId="02FF2BDC" w14:textId="77777777" w:rsidR="00DB475A" w:rsidRPr="00D913E4" w:rsidRDefault="000B1352" w:rsidP="00D913E4">
      <w:pPr>
        <w:pStyle w:val="ListParagraph"/>
        <w:numPr>
          <w:ilvl w:val="0"/>
          <w:numId w:val="9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ajorEastAsia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acc>
      </m:oMath>
      <w:r w:rsidR="00A35465" w:rsidRPr="00D913E4">
        <w:rPr>
          <w:rFonts w:asciiTheme="majorEastAsia" w:eastAsiaTheme="majorEastAsia" w:hAnsiTheme="majorEastAsia"/>
          <w:sz w:val="24"/>
          <w:szCs w:val="24"/>
        </w:rPr>
        <w:t xml:space="preserve"> 的期望值是多少？</w:t>
      </w:r>
    </w:p>
    <w:p w14:paraId="124243E2" w14:textId="77777777" w:rsidR="00DB475A" w:rsidRPr="00D913E4" w:rsidRDefault="000B1352" w:rsidP="00D913E4">
      <w:pPr>
        <w:pStyle w:val="ListParagraph"/>
        <w:numPr>
          <w:ilvl w:val="0"/>
          <w:numId w:val="9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ajorEastAsia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acc>
      </m:oMath>
      <w:r w:rsidR="00A35465" w:rsidRPr="00D913E4">
        <w:rPr>
          <w:rFonts w:asciiTheme="majorEastAsia" w:eastAsiaTheme="majorEastAsia" w:hAnsiTheme="majorEastAsia"/>
          <w:sz w:val="24"/>
          <w:szCs w:val="24"/>
        </w:rPr>
        <w:t xml:space="preserve"> 的标准差是多少？</w:t>
      </w:r>
    </w:p>
    <w:p w14:paraId="1332E7FC" w14:textId="77777777" w:rsidR="009E2174" w:rsidRPr="00D913E4" w:rsidRDefault="000B1352" w:rsidP="00D913E4">
      <w:pPr>
        <w:pStyle w:val="ListParagraph"/>
        <w:numPr>
          <w:ilvl w:val="0"/>
          <w:numId w:val="9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ajorEastAsia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acc>
      </m:oMath>
      <w:r w:rsidR="00A35465" w:rsidRPr="00D913E4">
        <w:rPr>
          <w:rFonts w:asciiTheme="majorEastAsia" w:eastAsiaTheme="majorEastAsia" w:hAnsiTheme="majorEastAsia"/>
          <w:sz w:val="24"/>
          <w:szCs w:val="24"/>
        </w:rPr>
        <w:t xml:space="preserve"> 的概率分布是什么？</w:t>
      </w:r>
    </w:p>
    <w:p w14:paraId="22FA5F7A" w14:textId="77777777" w:rsidR="007C3B6C" w:rsidRPr="00D913E4" w:rsidRDefault="007C3B6C" w:rsidP="00D913E4">
      <w:pPr>
        <w:pStyle w:val="ListParagraph"/>
        <w:spacing w:line="360" w:lineRule="auto"/>
        <w:ind w:left="1440"/>
        <w:rPr>
          <w:rFonts w:asciiTheme="majorEastAsia" w:eastAsiaTheme="majorEastAsia" w:hAnsiTheme="majorEastAsia"/>
          <w:sz w:val="24"/>
          <w:szCs w:val="24"/>
        </w:rPr>
      </w:pPr>
    </w:p>
    <w:p w14:paraId="7A2D963F" w14:textId="77777777" w:rsidR="00C41F0D" w:rsidRPr="00D913E4" w:rsidRDefault="007C3B6C" w:rsidP="00D913E4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某快餐店想要估计每位顾客午餐的平均花费金额，在为期</w:t>
      </w:r>
      <w:r w:rsidRPr="00D913E4">
        <w:rPr>
          <w:rFonts w:asciiTheme="majorEastAsia" w:eastAsiaTheme="majorEastAsia" w:hAnsiTheme="majorEastAsia"/>
          <w:sz w:val="24"/>
          <w:szCs w:val="24"/>
        </w:rPr>
        <w:t>3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周的时间里选取</w:t>
      </w:r>
      <w:r w:rsidRPr="00D913E4">
        <w:rPr>
          <w:rFonts w:asciiTheme="majorEastAsia" w:eastAsiaTheme="majorEastAsia" w:hAnsiTheme="majorEastAsia"/>
          <w:sz w:val="24"/>
          <w:szCs w:val="24"/>
        </w:rPr>
        <w:t>49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名顾客组成了一个简单随机样本。</w:t>
      </w:r>
    </w:p>
    <w:p w14:paraId="41E9E14D" w14:textId="77777777" w:rsidR="00C41F0D" w:rsidRPr="00D913E4" w:rsidRDefault="007C3B6C" w:rsidP="00D913E4">
      <w:pPr>
        <w:pStyle w:val="ListParagraph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(</w:t>
      </w:r>
      <w:r w:rsidRPr="00D913E4">
        <w:rPr>
          <w:rFonts w:asciiTheme="majorEastAsia" w:eastAsiaTheme="majorEastAsia" w:hAnsiTheme="majorEastAsia"/>
          <w:sz w:val="24"/>
          <w:szCs w:val="24"/>
        </w:rPr>
        <w:t>a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) 假定总体的标准差为</w:t>
      </w:r>
      <w:r w:rsidRPr="00D913E4">
        <w:rPr>
          <w:rFonts w:asciiTheme="majorEastAsia" w:eastAsiaTheme="majorEastAsia" w:hAnsiTheme="majorEastAsia"/>
          <w:sz w:val="24"/>
          <w:szCs w:val="24"/>
        </w:rPr>
        <w:t>15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元，求样本均值的标准误差。</w:t>
      </w:r>
    </w:p>
    <w:p w14:paraId="44752EE6" w14:textId="77777777" w:rsidR="00C41F0D" w:rsidRPr="00D913E4" w:rsidRDefault="007C3B6C" w:rsidP="00D913E4">
      <w:pPr>
        <w:pStyle w:val="ListParagraph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/>
          <w:sz w:val="24"/>
          <w:szCs w:val="24"/>
        </w:rPr>
        <w:t xml:space="preserve">(b) 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Pr="00D913E4">
        <w:rPr>
          <w:rFonts w:asciiTheme="majorEastAsia" w:eastAsiaTheme="majorEastAsia" w:hAnsiTheme="majorEastAsia"/>
          <w:sz w:val="24"/>
          <w:szCs w:val="24"/>
        </w:rPr>
        <w:t>95%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的置信水平下，求估计误差。</w:t>
      </w:r>
    </w:p>
    <w:p w14:paraId="5E9504EB" w14:textId="77777777" w:rsidR="00C41F0D" w:rsidRPr="00D913E4" w:rsidRDefault="007C3B6C" w:rsidP="00D913E4">
      <w:pPr>
        <w:pStyle w:val="ListParagraph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/>
          <w:sz w:val="24"/>
          <w:szCs w:val="24"/>
        </w:rPr>
        <w:t xml:space="preserve">(c) 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如果样本均值为</w:t>
      </w:r>
      <w:r w:rsidRPr="00D913E4">
        <w:rPr>
          <w:rFonts w:asciiTheme="majorEastAsia" w:eastAsiaTheme="majorEastAsia" w:hAnsiTheme="majorEastAsia"/>
          <w:sz w:val="24"/>
          <w:szCs w:val="24"/>
        </w:rPr>
        <w:t>120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元，求总体均值</w:t>
      </w:r>
      <m:oMath>
        <m:r>
          <w:rPr>
            <w:rFonts w:ascii="Cambria Math" w:eastAsiaTheme="majorEastAsia" w:hAnsi="Cambria Math"/>
            <w:sz w:val="24"/>
            <w:szCs w:val="24"/>
          </w:rPr>
          <m:t>μ</m:t>
        </m:r>
      </m:oMath>
      <w:r w:rsidRPr="00D913E4">
        <w:rPr>
          <w:rFonts w:asciiTheme="majorEastAsia" w:eastAsiaTheme="majorEastAsia" w:hAnsiTheme="majorEastAsia" w:hint="eastAsia"/>
          <w:sz w:val="24"/>
          <w:szCs w:val="24"/>
        </w:rPr>
        <w:t>的置信区间。</w:t>
      </w:r>
    </w:p>
    <w:p w14:paraId="15EAA3A2" w14:textId="77777777" w:rsidR="007C3B6C" w:rsidRPr="00D913E4" w:rsidRDefault="007C3B6C" w:rsidP="00D913E4">
      <w:pPr>
        <w:pStyle w:val="ListParagraph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659445C8" w14:textId="77777777" w:rsidR="00DB475A" w:rsidRPr="00D913E4" w:rsidRDefault="00DB475A" w:rsidP="00D913E4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某超市想要估计每个顾客平均每次购物花费的金额。根据过去的经验，标准差大约为</w:t>
      </w:r>
      <w:r w:rsidRPr="00D913E4">
        <w:rPr>
          <w:rFonts w:asciiTheme="majorEastAsia" w:eastAsiaTheme="majorEastAsia" w:hAnsiTheme="majorEastAsia"/>
          <w:sz w:val="24"/>
          <w:szCs w:val="24"/>
        </w:rPr>
        <w:t>120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元，现要求以</w:t>
      </w:r>
      <w:r w:rsidRPr="00D913E4">
        <w:rPr>
          <w:rFonts w:asciiTheme="majorEastAsia" w:eastAsiaTheme="majorEastAsia" w:hAnsiTheme="majorEastAsia"/>
          <w:sz w:val="24"/>
          <w:szCs w:val="24"/>
        </w:rPr>
        <w:t>95%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的置信水平估计每个顾客平均购物金额的置信区间，并要求估计误差不超过</w:t>
      </w:r>
      <w:r w:rsidRPr="00D913E4">
        <w:rPr>
          <w:rFonts w:asciiTheme="majorEastAsia" w:eastAsiaTheme="majorEastAsia" w:hAnsiTheme="majorEastAsia"/>
          <w:sz w:val="24"/>
          <w:szCs w:val="24"/>
        </w:rPr>
        <w:t>20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元，应抽取多少个顾客作为样本？</w:t>
      </w:r>
    </w:p>
    <w:p w14:paraId="0445F1E3" w14:textId="77777777" w:rsidR="007C3B6C" w:rsidRPr="00D913E4" w:rsidRDefault="007C3B6C" w:rsidP="00D913E4">
      <w:pPr>
        <w:pStyle w:val="ListParagraph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0A5D37FB" w14:textId="50B89199" w:rsidR="00C41F0D" w:rsidRDefault="007C3B6C" w:rsidP="00D913E4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 w:hint="eastAsia"/>
          <w:sz w:val="24"/>
          <w:szCs w:val="24"/>
        </w:rPr>
        <w:t>对消费者的一项调查表明，</w:t>
      </w:r>
      <w:r w:rsidRPr="00D913E4">
        <w:rPr>
          <w:rFonts w:asciiTheme="majorEastAsia" w:eastAsiaTheme="majorEastAsia" w:hAnsiTheme="majorEastAsia"/>
          <w:sz w:val="24"/>
          <w:szCs w:val="24"/>
        </w:rPr>
        <w:t>17%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的人早餐饮料是牛奶。某城市的牛奶生产商认为，该城市的人早餐饮用牛奶的比例更高。为了验证这一说法，生产商随机抽取</w:t>
      </w:r>
      <w:r w:rsidRPr="00D913E4">
        <w:rPr>
          <w:rFonts w:asciiTheme="majorEastAsia" w:eastAsiaTheme="majorEastAsia" w:hAnsiTheme="majorEastAsia"/>
          <w:sz w:val="24"/>
          <w:szCs w:val="24"/>
        </w:rPr>
        <w:t>550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人的一个随机样本，其中</w:t>
      </w:r>
      <w:r w:rsidRPr="00D913E4">
        <w:rPr>
          <w:rFonts w:asciiTheme="majorEastAsia" w:eastAsiaTheme="majorEastAsia" w:hAnsiTheme="majorEastAsia"/>
          <w:sz w:val="24"/>
          <w:szCs w:val="24"/>
        </w:rPr>
        <w:t>115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人早餐饮用牛奶。在</w:t>
      </w:r>
      <m:oMath>
        <m:r>
          <w:rPr>
            <w:rFonts w:ascii="Cambria Math" w:eastAsiaTheme="majorEastAsia" w:hAnsi="Cambria Math"/>
            <w:sz w:val="24"/>
            <w:szCs w:val="24"/>
          </w:rPr>
          <m:t>α=</m:t>
        </m:r>
      </m:oMath>
      <w:r w:rsidRPr="00D913E4">
        <w:rPr>
          <w:rFonts w:asciiTheme="majorEastAsia" w:eastAsiaTheme="majorEastAsia" w:hAnsiTheme="majorEastAsia"/>
          <w:sz w:val="24"/>
          <w:szCs w:val="24"/>
        </w:rPr>
        <w:t>0.05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显著性水平下，检验该生产商的说法是否属实。</w:t>
      </w:r>
    </w:p>
    <w:p w14:paraId="53B670AC" w14:textId="77777777" w:rsidR="008178B3" w:rsidRPr="00D913E4" w:rsidRDefault="008178B3" w:rsidP="008178B3">
      <w:pPr>
        <w:pStyle w:val="ListParagraph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173F3212" w14:textId="77777777" w:rsidR="008178B3" w:rsidRDefault="00B92341" w:rsidP="008178B3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913E4">
        <w:rPr>
          <w:rFonts w:asciiTheme="majorEastAsia" w:eastAsiaTheme="majorEastAsia" w:hAnsiTheme="majorEastAsia"/>
          <w:sz w:val="24"/>
          <w:szCs w:val="24"/>
        </w:rPr>
        <w:t>在模型</w:t>
      </w:r>
      <m:oMath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i</m:t>
            </m:r>
          </m:sub>
        </m:sSub>
      </m:oMath>
      <w:r w:rsidRPr="00D913E4">
        <w:rPr>
          <w:rFonts w:asciiTheme="majorEastAsia" w:eastAsiaTheme="majorEastAsia" w:hAnsiTheme="majorEastAsia"/>
          <w:sz w:val="24"/>
          <w:szCs w:val="24"/>
        </w:rPr>
        <w:t>中，</w:t>
      </w:r>
      <m:oMath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sub>
        </m:sSub>
      </m:oMath>
      <w:r w:rsidRPr="00D913E4">
        <w:rPr>
          <w:rFonts w:asciiTheme="majorEastAsia" w:eastAsiaTheme="majorEastAsia" w:hAnsiTheme="majorEastAsia"/>
          <w:sz w:val="24"/>
          <w:szCs w:val="24"/>
        </w:rPr>
        <w:t>对Y的边际效应为</w:t>
      </w:r>
      <w:r w:rsidRPr="00D913E4">
        <w:rPr>
          <w:rFonts w:asciiTheme="majorEastAsia" w:eastAsiaTheme="majorEastAsia" w:hAnsiTheme="majorEastAsia" w:hint="eastAsia"/>
          <w:sz w:val="24"/>
          <w:szCs w:val="24"/>
        </w:rPr>
        <w:t>多少？</w:t>
      </w:r>
    </w:p>
    <w:p w14:paraId="73A74934" w14:textId="77777777" w:rsidR="008178B3" w:rsidRDefault="008178B3" w:rsidP="008178B3">
      <w:pPr>
        <w:pStyle w:val="ListParagraph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2E4EEC2F" w14:textId="4B401A05" w:rsidR="008B4F92" w:rsidRDefault="00FC344C" w:rsidP="008178B3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178B3">
        <w:rPr>
          <w:rFonts w:asciiTheme="majorEastAsia" w:eastAsiaTheme="majorEastAsia" w:hAnsiTheme="majorEastAsia" w:hint="eastAsia"/>
          <w:sz w:val="24"/>
          <w:szCs w:val="24"/>
        </w:rPr>
        <w:t>如何解释</w:t>
      </w:r>
      <w:r w:rsidR="008B4F92" w:rsidRPr="008178B3">
        <w:rPr>
          <w:rFonts w:asciiTheme="majorEastAsia" w:eastAsiaTheme="majorEastAsia" w:hAnsiTheme="majorEastAsia"/>
          <w:sz w:val="24"/>
          <w:szCs w:val="24"/>
        </w:rPr>
        <w:t>模型</w:t>
      </w:r>
      <m:oMath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4"/>
                    <w:szCs w:val="24"/>
                  </w:rPr>
                  <m:t>1</m:t>
                </m:r>
              </m:sub>
            </m:sSub>
          </m:e>
        </m:func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i</m:t>
            </m:r>
          </m:sub>
        </m:sSub>
      </m:oMath>
      <w:r w:rsidR="008B4F92" w:rsidRPr="008178B3">
        <w:rPr>
          <w:rFonts w:asciiTheme="majorEastAsia" w:eastAsiaTheme="majorEastAsia" w:hAnsiTheme="majorEastAsia"/>
          <w:sz w:val="24"/>
          <w:szCs w:val="24"/>
        </w:rPr>
        <w:t>中斜率系数</w:t>
      </w:r>
      <m:oMath>
        <m:sSub>
          <m:sSub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sub>
        </m:sSub>
      </m:oMath>
      <w:r w:rsidR="008B4F92" w:rsidRPr="008178B3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14:paraId="75331A57" w14:textId="77777777" w:rsidR="008178B3" w:rsidRPr="008178B3" w:rsidRDefault="008178B3" w:rsidP="008178B3">
      <w:pPr>
        <w:pStyle w:val="ListParagraph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6DFBEED7" w14:textId="73B03DCF" w:rsidR="00451727" w:rsidRPr="00D913E4" w:rsidRDefault="00451727" w:rsidP="00D913E4">
      <w:pPr>
        <w:pStyle w:val="NormalText"/>
        <w:numPr>
          <w:ilvl w:val="0"/>
          <w:numId w:val="2"/>
        </w:numPr>
        <w:spacing w:line="360" w:lineRule="auto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lastRenderedPageBreak/>
        <w:t>以下哪个问题不</w:t>
      </w:r>
      <w:r w:rsidRPr="00D913E4">
        <w:rPr>
          <w:rFonts w:asciiTheme="majorEastAsia" w:eastAsiaTheme="majorEastAsia" w:hAnsiTheme="majorEastAsia" w:cs="Times New Roman" w:hint="eastAsia"/>
          <w:color w:val="auto"/>
          <w:sz w:val="24"/>
          <w:szCs w:val="24"/>
          <w:lang w:eastAsia="zh-CN"/>
        </w:rPr>
        <w:t>能</w:t>
      </w: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通过</w:t>
      </w:r>
      <w:proofErr w:type="spellStart"/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Probit</w:t>
      </w:r>
      <w:proofErr w:type="spellEnd"/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回归模型</w:t>
      </w:r>
      <w:r w:rsidRPr="00D913E4">
        <w:rPr>
          <w:rFonts w:asciiTheme="majorEastAsia" w:eastAsiaTheme="majorEastAsia" w:hAnsiTheme="majorEastAsia" w:cs="Times New Roman" w:hint="eastAsia"/>
          <w:color w:val="auto"/>
          <w:sz w:val="24"/>
          <w:szCs w:val="24"/>
          <w:lang w:eastAsia="zh-CN"/>
        </w:rPr>
        <w:t>进行</w:t>
      </w: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估计</w:t>
      </w:r>
      <w:r w:rsidRPr="00D913E4">
        <w:rPr>
          <w:rFonts w:asciiTheme="majorEastAsia" w:eastAsiaTheme="majorEastAsia" w:hAnsiTheme="majorEastAsia" w:cs="Times New Roman" w:hint="eastAsia"/>
          <w:color w:val="auto"/>
          <w:sz w:val="24"/>
          <w:szCs w:val="24"/>
          <w:lang w:eastAsia="zh-CN"/>
        </w:rPr>
        <w:t>：</w:t>
      </w:r>
    </w:p>
    <w:p w14:paraId="7506A47D" w14:textId="5DEAEBE4" w:rsidR="00451727" w:rsidRPr="00D913E4" w:rsidRDefault="00325162" w:rsidP="00D913E4">
      <w:pPr>
        <w:pStyle w:val="NormalText"/>
        <w:spacing w:line="360" w:lineRule="auto"/>
        <w:ind w:left="72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  <w:lang w:eastAsia="zh-CN"/>
        </w:rPr>
        <w:t>(</w:t>
      </w:r>
      <w:r w:rsidR="00451727" w:rsidRPr="00D913E4">
        <w:rPr>
          <w:rFonts w:asciiTheme="majorEastAsia" w:eastAsiaTheme="majorEastAsia" w:hAnsiTheme="majorEastAsia" w:cs="Times New Roman" w:hint="eastAsia"/>
          <w:color w:val="auto"/>
          <w:sz w:val="24"/>
          <w:szCs w:val="24"/>
          <w:lang w:eastAsia="zh-CN"/>
        </w:rPr>
        <w:t>a</w:t>
      </w: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  <w:lang w:eastAsia="zh-CN"/>
        </w:rPr>
        <w:t>)</w:t>
      </w:r>
      <w:r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 xml:space="preserve"> </w:t>
      </w:r>
      <w:r w:rsidR="00451727" w:rsidRPr="00D913E4">
        <w:rPr>
          <w:rFonts w:asciiTheme="majorEastAsia" w:eastAsiaTheme="majorEastAsia" w:hAnsiTheme="majorEastAsia" w:cs="Times New Roman" w:hint="eastAsia"/>
          <w:color w:val="auto"/>
          <w:sz w:val="24"/>
          <w:szCs w:val="24"/>
          <w:lang w:eastAsia="zh-CN"/>
        </w:rPr>
        <w:t>哪些</w:t>
      </w:r>
      <w:r w:rsidR="00451727"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学生会选择出国</w:t>
      </w:r>
      <w:r w:rsidR="00451727" w:rsidRPr="00D913E4">
        <w:rPr>
          <w:rFonts w:asciiTheme="majorEastAsia" w:eastAsiaTheme="majorEastAsia" w:hAnsiTheme="majorEastAsia" w:cs="Times New Roman" w:hint="eastAsia"/>
          <w:color w:val="auto"/>
          <w:sz w:val="24"/>
          <w:szCs w:val="24"/>
          <w:lang w:eastAsia="zh-CN"/>
        </w:rPr>
        <w:t>留学</w:t>
      </w:r>
    </w:p>
    <w:p w14:paraId="1AE14F51" w14:textId="186865FE" w:rsidR="00451727" w:rsidRPr="00D913E4" w:rsidRDefault="00451727" w:rsidP="00D913E4">
      <w:pPr>
        <w:pStyle w:val="NormalText"/>
        <w:spacing w:line="360" w:lineRule="auto"/>
        <w:ind w:left="72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(b) 蓝领工人的工资是否存在性别差异</w:t>
      </w:r>
    </w:p>
    <w:p w14:paraId="50AC8C4C" w14:textId="3D34E3D5" w:rsidR="00451727" w:rsidRPr="00D913E4" w:rsidRDefault="00451727" w:rsidP="00D913E4">
      <w:pPr>
        <w:pStyle w:val="NormalText"/>
        <w:spacing w:line="360" w:lineRule="auto"/>
        <w:ind w:left="72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 xml:space="preserve">(c) </w:t>
      </w:r>
      <w:r w:rsidRPr="00D913E4">
        <w:rPr>
          <w:rFonts w:asciiTheme="majorEastAsia" w:eastAsiaTheme="majorEastAsia" w:hAnsiTheme="majorEastAsia" w:cs="Times New Roman" w:hint="eastAsia"/>
          <w:color w:val="auto"/>
          <w:sz w:val="24"/>
          <w:szCs w:val="24"/>
          <w:lang w:eastAsia="zh-CN"/>
        </w:rPr>
        <w:t>家庭收入</w:t>
      </w: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是否会影响其生二胎的决定</w:t>
      </w:r>
    </w:p>
    <w:p w14:paraId="068F3075" w14:textId="525FB879" w:rsidR="00451727" w:rsidRPr="00D913E4" w:rsidRDefault="00451727" w:rsidP="00D913E4">
      <w:pPr>
        <w:pStyle w:val="NormalText"/>
        <w:spacing w:line="360" w:lineRule="auto"/>
        <w:ind w:left="72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 xml:space="preserve">(d) </w:t>
      </w:r>
      <w:r w:rsidRPr="00D913E4">
        <w:rPr>
          <w:rFonts w:asciiTheme="majorEastAsia" w:eastAsiaTheme="majorEastAsia" w:hAnsiTheme="majorEastAsia" w:cs="Times New Roman" w:hint="eastAsia"/>
          <w:color w:val="auto"/>
          <w:sz w:val="24"/>
          <w:szCs w:val="24"/>
          <w:lang w:eastAsia="zh-CN"/>
        </w:rPr>
        <w:t>消费者是否选择</w:t>
      </w: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使用移动支付可能受到哪些因素的影响</w:t>
      </w:r>
    </w:p>
    <w:p w14:paraId="4BD585C3" w14:textId="77777777" w:rsidR="008B4F92" w:rsidRPr="00D913E4" w:rsidRDefault="008B4F92" w:rsidP="00D913E4">
      <w:pPr>
        <w:pStyle w:val="NormalText"/>
        <w:numPr>
          <w:ilvl w:val="0"/>
          <w:numId w:val="2"/>
        </w:numPr>
        <w:tabs>
          <w:tab w:val="left" w:pos="1260"/>
        </w:tabs>
        <w:spacing w:before="240" w:line="360" w:lineRule="auto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假如你想研究广州连续两年天气之间的关系。你把2016年的任意100天的温度数据作为因变量，把与之相对应的2015年的温度数据作为解释变量（例如，如果因变量为2016年1月11日的广州温度，则解释变量为2015年1月11日的广州温度），进行最小二乘回归。结果如下:</w:t>
      </w:r>
    </w:p>
    <w:p w14:paraId="59797A88" w14:textId="77777777" w:rsidR="008B4F92" w:rsidRPr="00D913E4" w:rsidRDefault="000B1352" w:rsidP="00D913E4">
      <w:pPr>
        <w:pStyle w:val="NormalText"/>
        <w:spacing w:line="360" w:lineRule="auto"/>
        <w:ind w:left="72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m:oMathPara>
        <m:oMath>
          <m:acc>
            <m:accPr>
              <m:ctrlPr>
                <w:rPr>
                  <w:rFonts w:ascii="Cambria Math" w:eastAsiaTheme="majorEastAsia" w:hAnsi="Cambria Math" w:cs="Times New Roman"/>
                  <w:color w:val="auto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color w:val="auto"/>
                  <w:sz w:val="24"/>
                  <w:szCs w:val="24"/>
                  <w:lang w:eastAsia="zh-CN"/>
                </w:rPr>
                <m:t>2016</m:t>
              </m:r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color w:val="auto"/>
                  <w:sz w:val="24"/>
                  <w:szCs w:val="24"/>
                  <w:lang w:eastAsia="zh-CN"/>
                </w:rPr>
                <m:t>年广州温度</m:t>
              </m:r>
            </m:e>
          </m:acc>
          <m:r>
            <w:rPr>
              <w:rFonts w:ascii="Cambria Math" w:eastAsiaTheme="majorEastAsia" w:hAnsi="Cambria Math" w:cs="Times New Roman"/>
              <w:color w:val="auto"/>
              <w:sz w:val="24"/>
              <w:szCs w:val="24"/>
            </w:rPr>
            <m:t>=5.00  +  0.80×</m:t>
          </m:r>
          <m:acc>
            <m:accPr>
              <m:ctrlPr>
                <w:rPr>
                  <w:rFonts w:ascii="Cambria Math" w:eastAsiaTheme="majorEastAsia" w:hAnsi="Cambria Math" w:cs="Times New Roman"/>
                  <w:color w:val="auto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color w:val="auto"/>
                  <w:sz w:val="24"/>
                  <w:szCs w:val="24"/>
                  <w:lang w:eastAsia="zh-CN"/>
                </w:rPr>
                <m:t>2015</m:t>
              </m:r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color w:val="auto"/>
                  <w:sz w:val="24"/>
                  <w:szCs w:val="24"/>
                  <w:lang w:eastAsia="zh-CN"/>
                </w:rPr>
                <m:t>年广州温度</m:t>
              </m:r>
            </m:e>
          </m:acc>
          <m:r>
            <m:rPr>
              <m:sty m:val="p"/>
            </m:rPr>
            <w:rPr>
              <w:rFonts w:ascii="Cambria Math" w:eastAsiaTheme="majorEastAsia" w:hAnsi="Cambria Math" w:cs="Times New Roman"/>
              <w:color w:val="auto"/>
              <w:sz w:val="24"/>
              <w:szCs w:val="24"/>
              <w:lang w:eastAsia="zh-CN"/>
            </w:rPr>
            <m:t xml:space="preserve">, </m:t>
          </m:r>
          <m:sSup>
            <m:sSupPr>
              <m:ctrlPr>
                <w:rPr>
                  <w:rFonts w:ascii="Cambria Math" w:eastAsiaTheme="majorEastAsia" w:hAnsi="Cambria Math" w:cs="Times New Roman"/>
                  <w:color w:val="auto"/>
                  <w:sz w:val="24"/>
                  <w:szCs w:val="24"/>
                  <w:lang w:eastAsia="zh-CN"/>
                </w:rPr>
              </m:ctrlPr>
            </m:sSupPr>
            <m:e>
              <m:r>
                <w:rPr>
                  <w:rFonts w:ascii="Cambria Math" w:eastAsiaTheme="majorEastAsia" w:hAnsi="Cambria Math" w:cs="Times New Roman"/>
                  <w:color w:val="auto"/>
                  <w:sz w:val="24"/>
                  <w:szCs w:val="24"/>
                  <w:lang w:eastAsia="zh-CN"/>
                </w:rPr>
                <m:t>R</m:t>
              </m:r>
            </m:e>
            <m:sup>
              <m:r>
                <w:rPr>
                  <w:rFonts w:ascii="Cambria Math" w:eastAsiaTheme="majorEastAsia" w:hAnsi="Cambria Math" w:cs="Times New Roman"/>
                  <w:color w:val="auto"/>
                  <w:sz w:val="24"/>
                  <w:szCs w:val="24"/>
                  <w:lang w:eastAsia="zh-CN"/>
                </w:rPr>
                <m:t>2</m:t>
              </m:r>
            </m:sup>
          </m:sSup>
          <m:r>
            <w:rPr>
              <w:rFonts w:ascii="Cambria Math" w:eastAsiaTheme="majorEastAsia" w:hAnsi="Cambria Math" w:cs="Times New Roman"/>
              <w:color w:val="auto"/>
              <w:sz w:val="24"/>
              <w:szCs w:val="24"/>
              <w:lang w:eastAsia="zh-CN"/>
            </w:rPr>
            <m:t>=0.65, SER=9.63</m:t>
          </m:r>
        </m:oMath>
      </m:oMathPara>
    </w:p>
    <w:p w14:paraId="245E9471" w14:textId="56D7623F" w:rsidR="008B4F92" w:rsidRPr="00D913E4" w:rsidRDefault="008B4F92" w:rsidP="00D913E4">
      <w:pPr>
        <w:pStyle w:val="NormalText"/>
        <w:spacing w:line="360" w:lineRule="auto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 xml:space="preserve">                      (0.80)</w:t>
      </w:r>
      <w:bookmarkStart w:id="0" w:name="_GoBack"/>
      <w:bookmarkEnd w:id="0"/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 xml:space="preserve">  (0.10)</w:t>
      </w:r>
    </w:p>
    <w:p w14:paraId="438B7FC0" w14:textId="77777777" w:rsidR="008B4F92" w:rsidRPr="00D913E4" w:rsidRDefault="008B4F92" w:rsidP="009B639F">
      <w:pPr>
        <w:pStyle w:val="NormalText"/>
        <w:spacing w:before="240" w:line="360" w:lineRule="auto"/>
        <w:ind w:left="72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(a) 根据以上回归方程，当2015年广州的温度分别为10，25，40摄氏度时，你预测的2016年相应日期的广州的温度各为多少摄氏度？</w:t>
      </w:r>
    </w:p>
    <w:p w14:paraId="0CBD1E5F" w14:textId="0B48D93F" w:rsidR="008B4F92" w:rsidRPr="00D913E4" w:rsidRDefault="008B4F92" w:rsidP="009B639F">
      <w:pPr>
        <w:pStyle w:val="NormalText"/>
        <w:spacing w:before="240" w:line="360" w:lineRule="auto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D913E4">
        <w:rPr>
          <w:rFonts w:asciiTheme="majorEastAsia" w:eastAsiaTheme="majorEastAsia" w:hAnsiTheme="majorEastAsia" w:cs="Times New Roman" w:hint="eastAsia"/>
          <w:color w:val="auto"/>
          <w:sz w:val="24"/>
          <w:szCs w:val="24"/>
          <w:lang w:eastAsia="zh-CN"/>
        </w:rPr>
        <w:t xml:space="preserve"> </w:t>
      </w: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 xml:space="preserve">   </w:t>
      </w:r>
      <w:r w:rsidR="009B639F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 xml:space="preserve"> </w:t>
      </w: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 xml:space="preserve"> </w:t>
      </w:r>
      <w:r w:rsidR="009B639F"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(</w:t>
      </w: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b</w:t>
      </w:r>
      <w:r w:rsidR="009B639F"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)</w:t>
      </w:r>
      <w:r w:rsidRPr="00D913E4"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  <w:t>说明上述结果是否与你的预期相同。</w:t>
      </w:r>
    </w:p>
    <w:p w14:paraId="35395999" w14:textId="77777777" w:rsidR="007C3B6C" w:rsidRPr="00D913E4" w:rsidRDefault="007C3B6C" w:rsidP="00D913E4">
      <w:pPr>
        <w:pStyle w:val="ListParagraph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4BECA93A" w14:textId="77777777" w:rsidR="00DB475A" w:rsidRPr="00D913E4" w:rsidRDefault="00DB475A" w:rsidP="00D913E4">
      <w:pPr>
        <w:pStyle w:val="ListParagraph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512503B1" w14:textId="77777777" w:rsidR="00DB475A" w:rsidRPr="00D913E4" w:rsidRDefault="00DB475A" w:rsidP="00D913E4">
      <w:pPr>
        <w:spacing w:line="360" w:lineRule="auto"/>
        <w:ind w:left="360"/>
        <w:rPr>
          <w:rFonts w:asciiTheme="majorEastAsia" w:eastAsiaTheme="majorEastAsia" w:hAnsiTheme="majorEastAsia"/>
          <w:sz w:val="24"/>
          <w:szCs w:val="24"/>
        </w:rPr>
      </w:pPr>
    </w:p>
    <w:sectPr w:rsidR="00DB475A" w:rsidRPr="00D913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2CC9"/>
    <w:multiLevelType w:val="hybridMultilevel"/>
    <w:tmpl w:val="2898DAEA"/>
    <w:lvl w:ilvl="0" w:tplc="6ED6619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F03B4"/>
    <w:multiLevelType w:val="hybridMultilevel"/>
    <w:tmpl w:val="97180D1E"/>
    <w:lvl w:ilvl="0" w:tplc="A676AF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8B85E1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CCCDC1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FF6F79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F64053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40C08E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8EA4AB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E3AB1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51E05E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22706"/>
    <w:multiLevelType w:val="hybridMultilevel"/>
    <w:tmpl w:val="7840C2E4"/>
    <w:lvl w:ilvl="0" w:tplc="5C164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0B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4C3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4A7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6A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9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22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6A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26B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F5B2C"/>
    <w:multiLevelType w:val="hybridMultilevel"/>
    <w:tmpl w:val="0130ED50"/>
    <w:lvl w:ilvl="0" w:tplc="B61270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280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CB3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E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24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345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6B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0E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0F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73F8A"/>
    <w:multiLevelType w:val="hybridMultilevel"/>
    <w:tmpl w:val="95AA4A20"/>
    <w:lvl w:ilvl="0" w:tplc="41C0D0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6CC31B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942227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AE60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8026CC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20AE48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9FEA79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0224F2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9F658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E32CD"/>
    <w:multiLevelType w:val="hybridMultilevel"/>
    <w:tmpl w:val="3086CCF8"/>
    <w:lvl w:ilvl="0" w:tplc="D3B425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1BCBCA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93641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098589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76C80B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814D8A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4F4799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482D48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A2CDE2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612FB"/>
    <w:multiLevelType w:val="hybridMultilevel"/>
    <w:tmpl w:val="BEE4A3F2"/>
    <w:lvl w:ilvl="0" w:tplc="EA5688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C7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87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82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627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01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A1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4A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6E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72DA0"/>
    <w:multiLevelType w:val="hybridMultilevel"/>
    <w:tmpl w:val="0F6E545E"/>
    <w:lvl w:ilvl="0" w:tplc="EC589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648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A88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C5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2F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4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C2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4E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46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12127"/>
    <w:multiLevelType w:val="hybridMultilevel"/>
    <w:tmpl w:val="0B88AFC4"/>
    <w:lvl w:ilvl="0" w:tplc="84B45E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502FAA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7C25C4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53A0ED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D15AFFE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2A2C86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6FBE4E6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52B6654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0FD6DBA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529DF"/>
    <w:multiLevelType w:val="hybridMultilevel"/>
    <w:tmpl w:val="174AE430"/>
    <w:lvl w:ilvl="0" w:tplc="86D65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C7C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E6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01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221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600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65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E4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6B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F7B50"/>
    <w:multiLevelType w:val="hybridMultilevel"/>
    <w:tmpl w:val="7138F0F4"/>
    <w:lvl w:ilvl="0" w:tplc="872E744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9A6035"/>
    <w:multiLevelType w:val="hybridMultilevel"/>
    <w:tmpl w:val="3C3C59F8"/>
    <w:lvl w:ilvl="0" w:tplc="EA763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2832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8F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2E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AB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E6A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44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4A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6D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2E12E6"/>
    <w:multiLevelType w:val="hybridMultilevel"/>
    <w:tmpl w:val="883A85E2"/>
    <w:lvl w:ilvl="0" w:tplc="D1C8872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AC8F85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D79AC5C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222C5F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AFA831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EC0851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4FE7EA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798874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B220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4119B2"/>
    <w:multiLevelType w:val="hybridMultilevel"/>
    <w:tmpl w:val="22F6B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22141"/>
    <w:multiLevelType w:val="hybridMultilevel"/>
    <w:tmpl w:val="EDD0FA68"/>
    <w:lvl w:ilvl="0" w:tplc="F5A448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6B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0E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42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8B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01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88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26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676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FF2E19"/>
    <w:multiLevelType w:val="hybridMultilevel"/>
    <w:tmpl w:val="F8D82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845EF"/>
    <w:multiLevelType w:val="hybridMultilevel"/>
    <w:tmpl w:val="7002905C"/>
    <w:lvl w:ilvl="0" w:tplc="9216CF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4024AC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3C4D2D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786C39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570AEB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3DE560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C448AE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C08D1E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D4C36C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11816"/>
    <w:multiLevelType w:val="hybridMultilevel"/>
    <w:tmpl w:val="8208DD54"/>
    <w:lvl w:ilvl="0" w:tplc="7AD85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1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21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4D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83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D22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69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C5B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61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14"/>
  </w:num>
  <w:num w:numId="11">
    <w:abstractNumId w:val="2"/>
  </w:num>
  <w:num w:numId="12">
    <w:abstractNumId w:val="16"/>
  </w:num>
  <w:num w:numId="13">
    <w:abstractNumId w:val="12"/>
  </w:num>
  <w:num w:numId="14">
    <w:abstractNumId w:val="7"/>
  </w:num>
  <w:num w:numId="15">
    <w:abstractNumId w:val="5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91"/>
    <w:rsid w:val="000B1352"/>
    <w:rsid w:val="000E5EBC"/>
    <w:rsid w:val="00171755"/>
    <w:rsid w:val="002F37DD"/>
    <w:rsid w:val="00325162"/>
    <w:rsid w:val="003B2DA7"/>
    <w:rsid w:val="00451727"/>
    <w:rsid w:val="004C022D"/>
    <w:rsid w:val="007C3B6C"/>
    <w:rsid w:val="007E0091"/>
    <w:rsid w:val="008178B3"/>
    <w:rsid w:val="008B4F92"/>
    <w:rsid w:val="009B639F"/>
    <w:rsid w:val="009E2174"/>
    <w:rsid w:val="00A35465"/>
    <w:rsid w:val="00B92341"/>
    <w:rsid w:val="00C41F0D"/>
    <w:rsid w:val="00D913E4"/>
    <w:rsid w:val="00DA477F"/>
    <w:rsid w:val="00DB475A"/>
    <w:rsid w:val="00DC1547"/>
    <w:rsid w:val="00EA21C7"/>
    <w:rsid w:val="00F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1875"/>
  <w15:docId w15:val="{0930C0E5-FD68-4C5B-A79B-EFE80029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75A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7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7F"/>
    <w:rPr>
      <w:kern w:val="2"/>
      <w:sz w:val="18"/>
      <w:szCs w:val="18"/>
    </w:rPr>
  </w:style>
  <w:style w:type="paragraph" w:customStyle="1" w:styleId="NormalText">
    <w:name w:val="Normal Text"/>
    <w:rsid w:val="008B4F9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B4F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1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21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8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6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1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4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2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8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4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2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4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3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95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1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3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Brenda Sun</cp:lastModifiedBy>
  <cp:revision>12</cp:revision>
  <dcterms:created xsi:type="dcterms:W3CDTF">2017-06-19T11:31:00Z</dcterms:created>
  <dcterms:modified xsi:type="dcterms:W3CDTF">2018-06-26T16:55:00Z</dcterms:modified>
</cp:coreProperties>
</file>