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54" w:rsidRDefault="00661C6E">
      <w:r>
        <w:rPr>
          <w:rFonts w:hint="eastAsia"/>
        </w:rPr>
        <w:t>货币银行学</w:t>
      </w:r>
      <w:r>
        <w:rPr>
          <w:rFonts w:hint="eastAsia"/>
        </w:rPr>
        <w:t>----</w:t>
      </w:r>
      <w:r>
        <w:rPr>
          <w:rFonts w:hint="eastAsia"/>
        </w:rPr>
        <w:t>试题（</w:t>
      </w:r>
      <w:r>
        <w:rPr>
          <w:rFonts w:hint="eastAsia"/>
        </w:rPr>
        <w:t>30</w:t>
      </w:r>
      <w:r>
        <w:rPr>
          <w:rFonts w:hint="eastAsia"/>
        </w:rPr>
        <w:t>道</w:t>
      </w:r>
      <w:bookmarkStart w:id="0" w:name="_GoBack"/>
      <w:bookmarkEnd w:id="0"/>
      <w:r>
        <w:rPr>
          <w:rFonts w:hint="eastAsia"/>
        </w:rPr>
        <w:t>题）</w:t>
      </w:r>
    </w:p>
    <w:p w:rsidR="002B3F54" w:rsidRDefault="002B3F54"/>
    <w:p w:rsidR="002B3F54" w:rsidRDefault="00661C6E">
      <w:pPr>
        <w:numPr>
          <w:ilvl w:val="0"/>
          <w:numId w:val="1"/>
        </w:numPr>
      </w:pPr>
      <w:r>
        <w:rPr>
          <w:rFonts w:hint="eastAsia"/>
        </w:rPr>
        <w:t>名词解释（</w:t>
      </w:r>
      <w:r>
        <w:rPr>
          <w:rFonts w:hint="eastAsia"/>
        </w:rPr>
        <w:t>10</w:t>
      </w:r>
      <w:r>
        <w:rPr>
          <w:rFonts w:hint="eastAsia"/>
        </w:rPr>
        <w:t>个）</w:t>
      </w:r>
    </w:p>
    <w:p w:rsidR="002B3F54" w:rsidRDefault="00661C6E">
      <w:pPr>
        <w:numPr>
          <w:ilvl w:val="0"/>
          <w:numId w:val="2"/>
        </w:numPr>
      </w:pPr>
      <w:r>
        <w:rPr>
          <w:rFonts w:hint="eastAsia"/>
        </w:rPr>
        <w:t>基础货币</w:t>
      </w:r>
      <w:r>
        <w:rPr>
          <w:rFonts w:hint="eastAsia"/>
        </w:rPr>
        <w:t xml:space="preserve">       2</w:t>
      </w:r>
      <w:r>
        <w:rPr>
          <w:rFonts w:hint="eastAsia"/>
        </w:rPr>
        <w:t>、货币供给</w:t>
      </w:r>
      <w:r>
        <w:rPr>
          <w:rFonts w:hint="eastAsia"/>
        </w:rPr>
        <w:t xml:space="preserve">       3</w:t>
      </w:r>
      <w:r>
        <w:rPr>
          <w:rFonts w:hint="eastAsia"/>
        </w:rPr>
        <w:t>、货币均衡</w:t>
      </w:r>
      <w:r>
        <w:rPr>
          <w:rFonts w:hint="eastAsia"/>
        </w:rPr>
        <w:t xml:space="preserve">       4</w:t>
      </w:r>
      <w:r>
        <w:rPr>
          <w:rFonts w:hint="eastAsia"/>
        </w:rPr>
        <w:t>、通货紧缩</w:t>
      </w:r>
      <w:r>
        <w:rPr>
          <w:rFonts w:hint="eastAsia"/>
        </w:rPr>
        <w:t xml:space="preserve">    </w:t>
      </w:r>
    </w:p>
    <w:p w:rsidR="002B3F54" w:rsidRDefault="00661C6E">
      <w:pPr>
        <w:numPr>
          <w:ilvl w:val="0"/>
          <w:numId w:val="3"/>
        </w:numPr>
      </w:pPr>
      <w:r>
        <w:rPr>
          <w:rFonts w:hint="eastAsia"/>
        </w:rPr>
        <w:t>金融中介</w:t>
      </w:r>
      <w:r>
        <w:rPr>
          <w:rFonts w:hint="eastAsia"/>
        </w:rPr>
        <w:t xml:space="preserve">       6</w:t>
      </w:r>
      <w:r>
        <w:rPr>
          <w:rFonts w:hint="eastAsia"/>
        </w:rPr>
        <w:t>、基准管制</w:t>
      </w:r>
      <w:r>
        <w:rPr>
          <w:rFonts w:hint="eastAsia"/>
        </w:rPr>
        <w:t xml:space="preserve">       7</w:t>
      </w:r>
      <w:r>
        <w:rPr>
          <w:rFonts w:hint="eastAsia"/>
        </w:rPr>
        <w:t>、金融资产</w:t>
      </w:r>
      <w:r>
        <w:rPr>
          <w:rFonts w:hint="eastAsia"/>
        </w:rPr>
        <w:t xml:space="preserve">       8</w:t>
      </w:r>
      <w:r>
        <w:rPr>
          <w:rFonts w:hint="eastAsia"/>
        </w:rPr>
        <w:t>、货币政策时滞</w:t>
      </w:r>
      <w:r>
        <w:rPr>
          <w:rFonts w:hint="eastAsia"/>
        </w:rPr>
        <w:t xml:space="preserve">   </w:t>
      </w:r>
    </w:p>
    <w:p w:rsidR="002B3F54" w:rsidRDefault="00661C6E">
      <w:pPr>
        <w:numPr>
          <w:ilvl w:val="0"/>
          <w:numId w:val="4"/>
        </w:numPr>
      </w:pPr>
      <w:r>
        <w:rPr>
          <w:rFonts w:hint="eastAsia"/>
        </w:rPr>
        <w:t>国际本位货币</w:t>
      </w:r>
      <w:r>
        <w:rPr>
          <w:rFonts w:hint="eastAsia"/>
        </w:rPr>
        <w:t xml:space="preserve">   10</w:t>
      </w:r>
      <w:r w:rsidR="00D77403">
        <w:rPr>
          <w:rFonts w:hint="eastAsia"/>
        </w:rPr>
        <w:t>、货币乘数</w:t>
      </w:r>
      <w:r>
        <w:rPr>
          <w:rFonts w:hint="eastAsia"/>
        </w:rPr>
        <w:t xml:space="preserve"> </w:t>
      </w:r>
    </w:p>
    <w:p w:rsidR="002B3F54" w:rsidRDefault="002B3F54"/>
    <w:p w:rsidR="002B3F54" w:rsidRDefault="00661C6E">
      <w:pPr>
        <w:numPr>
          <w:ilvl w:val="0"/>
          <w:numId w:val="1"/>
        </w:numPr>
      </w:pPr>
      <w:r>
        <w:rPr>
          <w:rFonts w:hint="eastAsia"/>
        </w:rPr>
        <w:t>简答（</w:t>
      </w:r>
      <w:r>
        <w:rPr>
          <w:rFonts w:hint="eastAsia"/>
        </w:rPr>
        <w:t>10</w:t>
      </w:r>
      <w:r>
        <w:rPr>
          <w:rFonts w:hint="eastAsia"/>
        </w:rPr>
        <w:t>个）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简述存款保险制度的主要内容与作用。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简述《巴塞尔协议</w:t>
      </w:r>
      <w:r w:rsidR="002B3F54">
        <w:rPr>
          <w:rFonts w:hint="eastAsia"/>
        </w:rPr>
        <w:fldChar w:fldCharType="begin"/>
      </w:r>
      <w:r>
        <w:rPr>
          <w:rFonts w:hint="eastAsia"/>
        </w:rPr>
        <w:instrText xml:space="preserve"> = 3 \* ROMAN \* MERGEFORMAT </w:instrText>
      </w:r>
      <w:r w:rsidR="002B3F54">
        <w:rPr>
          <w:rFonts w:hint="eastAsia"/>
        </w:rPr>
        <w:fldChar w:fldCharType="separate"/>
      </w:r>
      <w:r>
        <w:t>III</w:t>
      </w:r>
      <w:r w:rsidR="002B3F54">
        <w:rPr>
          <w:rFonts w:hint="eastAsia"/>
        </w:rPr>
        <w:fldChar w:fldCharType="end"/>
      </w:r>
      <w:r>
        <w:rPr>
          <w:rFonts w:hint="eastAsia"/>
        </w:rPr>
        <w:t>》的主要内容。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简述剑桥学派的现金余额说的主要内容。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简述可贷资金利率理论</w:t>
      </w:r>
      <w:r w:rsidR="00D77403">
        <w:rPr>
          <w:rFonts w:hint="eastAsia"/>
        </w:rPr>
        <w:t>（古典利率理论</w:t>
      </w:r>
      <w:r w:rsidR="00D77403">
        <w:rPr>
          <w:rFonts w:hint="eastAsia"/>
        </w:rPr>
        <w:t>/</w:t>
      </w:r>
      <w:r w:rsidR="00D77403">
        <w:rPr>
          <w:rFonts w:hint="eastAsia"/>
        </w:rPr>
        <w:t>流动性偏好利率理论）</w:t>
      </w:r>
      <w:r>
        <w:rPr>
          <w:rFonts w:hint="eastAsia"/>
        </w:rPr>
        <w:t>的基本内容。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简述金融创新的主要种类及其内涵。</w:t>
      </w:r>
    </w:p>
    <w:p w:rsidR="00D77403" w:rsidRDefault="00661C6E" w:rsidP="00D77403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何谓有效市场假说？</w:t>
      </w:r>
    </w:p>
    <w:p w:rsidR="002B3F54" w:rsidRDefault="00661C6E" w:rsidP="00D77403">
      <w:pPr>
        <w:numPr>
          <w:ilvl w:val="0"/>
          <w:numId w:val="5"/>
        </w:numPr>
      </w:pPr>
      <w:r>
        <w:rPr>
          <w:rFonts w:hint="eastAsia"/>
        </w:rPr>
        <w:t>金融监管的成本有哪些？如何才能降低一国的金融监管成本？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何谓货币政策的中介目标？成为中介目标的条件是什么？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简述汇率理论中的金融资产说的主要内容。</w:t>
      </w:r>
    </w:p>
    <w:p w:rsidR="002B3F54" w:rsidRDefault="00661C6E">
      <w:pPr>
        <w:numPr>
          <w:ilvl w:val="0"/>
          <w:numId w:val="5"/>
        </w:numPr>
      </w:pPr>
      <w:r>
        <w:rPr>
          <w:rFonts w:hint="eastAsia"/>
        </w:rPr>
        <w:t>简述内外均衡理论的基本思想。</w:t>
      </w:r>
    </w:p>
    <w:p w:rsidR="002B3F54" w:rsidRDefault="002B3F54"/>
    <w:p w:rsidR="002B3F54" w:rsidRDefault="00661C6E">
      <w:pPr>
        <w:numPr>
          <w:ilvl w:val="0"/>
          <w:numId w:val="1"/>
        </w:numPr>
        <w:tabs>
          <w:tab w:val="left" w:pos="2632"/>
        </w:tabs>
      </w:pPr>
      <w:r>
        <w:rPr>
          <w:rFonts w:hint="eastAsia"/>
        </w:rPr>
        <w:t>论述（</w:t>
      </w:r>
      <w:r>
        <w:rPr>
          <w:rFonts w:hint="eastAsia"/>
        </w:rPr>
        <w:t>10</w:t>
      </w:r>
      <w:r>
        <w:rPr>
          <w:rFonts w:hint="eastAsia"/>
        </w:rPr>
        <w:t>个）</w:t>
      </w:r>
      <w:r>
        <w:rPr>
          <w:rFonts w:hint="eastAsia"/>
        </w:rPr>
        <w:tab/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弗里德曼的现代货币数量论的主要内容是什么？它对一国货币需求管理有何启发</w:t>
      </w:r>
      <w:r>
        <w:rPr>
          <w:rFonts w:hint="eastAsia"/>
        </w:rPr>
        <w:t>?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信用货币条件下，通货膨胀是如何产生的？一国治理成本推动（需求拉上</w:t>
      </w:r>
      <w:r w:rsidR="00D77403">
        <w:rPr>
          <w:rFonts w:hint="eastAsia"/>
        </w:rPr>
        <w:t>/</w:t>
      </w:r>
      <w:r w:rsidR="00D77403">
        <w:rPr>
          <w:rFonts w:hint="eastAsia"/>
        </w:rPr>
        <w:t>混合型</w:t>
      </w:r>
      <w:r>
        <w:rPr>
          <w:rFonts w:hint="eastAsia"/>
        </w:rPr>
        <w:t>）型通货膨胀应采取哪些政策措施？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什么是资产证券化？它对金融稳定有何作用？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何谓金融市场</w:t>
      </w:r>
      <w:r>
        <w:rPr>
          <w:rFonts w:hint="eastAsia"/>
        </w:rPr>
        <w:t>？它对一国非金融投资有何影响？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一国政府为什么要对金融市场进行监管？一国金融监管体系最基本内容是什么？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一国的货币政策目标主要有哪些？当这些目标发生冲突时，应当如何协调？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中国选择当前汇率制度有何理论依据？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IMF</w:t>
      </w:r>
      <w:r>
        <w:rPr>
          <w:rFonts w:hint="eastAsia"/>
        </w:rPr>
        <w:t>扩大中国人民币在</w:t>
      </w:r>
      <w:r>
        <w:rPr>
          <w:rFonts w:hint="eastAsia"/>
        </w:rPr>
        <w:t>SDRs</w:t>
      </w:r>
      <w:r>
        <w:rPr>
          <w:rFonts w:hint="eastAsia"/>
        </w:rPr>
        <w:t>中的份额，这对人民币国际化有何作用？</w:t>
      </w:r>
    </w:p>
    <w:p w:rsidR="002B3F54" w:rsidRDefault="00661C6E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何谓蒙达尔“政策搭配说”？它对中国当前宏观调控有何影响？</w:t>
      </w:r>
    </w:p>
    <w:p w:rsidR="002B3F54" w:rsidRDefault="00D77403">
      <w:pPr>
        <w:numPr>
          <w:ilvl w:val="0"/>
          <w:numId w:val="6"/>
        </w:numPr>
        <w:tabs>
          <w:tab w:val="left" w:pos="2632"/>
        </w:tabs>
      </w:pPr>
      <w:r>
        <w:rPr>
          <w:rFonts w:hint="eastAsia"/>
        </w:rPr>
        <w:t>信用货币是如何创造出来的？理解该创造过程对稳定物价水平</w:t>
      </w:r>
      <w:r w:rsidR="00661C6E">
        <w:rPr>
          <w:rFonts w:hint="eastAsia"/>
        </w:rPr>
        <w:t>有何作用？</w:t>
      </w:r>
    </w:p>
    <w:sectPr w:rsidR="002B3F54" w:rsidSect="002B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E" w:rsidRDefault="00661C6E" w:rsidP="00D77403">
      <w:r>
        <w:separator/>
      </w:r>
    </w:p>
  </w:endnote>
  <w:endnote w:type="continuationSeparator" w:id="1">
    <w:p w:rsidR="00661C6E" w:rsidRDefault="00661C6E" w:rsidP="00D7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E" w:rsidRDefault="00661C6E" w:rsidP="00D77403">
      <w:r>
        <w:separator/>
      </w:r>
    </w:p>
  </w:footnote>
  <w:footnote w:type="continuationSeparator" w:id="1">
    <w:p w:rsidR="00661C6E" w:rsidRDefault="00661C6E" w:rsidP="00D7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FBAD"/>
    <w:multiLevelType w:val="singleLevel"/>
    <w:tmpl w:val="5A40FBA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0FDF2"/>
    <w:multiLevelType w:val="singleLevel"/>
    <w:tmpl w:val="5A40FDF2"/>
    <w:lvl w:ilvl="0">
      <w:start w:val="1"/>
      <w:numFmt w:val="decimal"/>
      <w:suff w:val="nothing"/>
      <w:lvlText w:val="%1、"/>
      <w:lvlJc w:val="left"/>
    </w:lvl>
  </w:abstractNum>
  <w:abstractNum w:abstractNumId="2">
    <w:nsid w:val="5A410042"/>
    <w:multiLevelType w:val="singleLevel"/>
    <w:tmpl w:val="5A410042"/>
    <w:lvl w:ilvl="0">
      <w:start w:val="5"/>
      <w:numFmt w:val="decimal"/>
      <w:suff w:val="nothing"/>
      <w:lvlText w:val="%1、"/>
      <w:lvlJc w:val="left"/>
    </w:lvl>
  </w:abstractNum>
  <w:abstractNum w:abstractNumId="3">
    <w:nsid w:val="5A41019F"/>
    <w:multiLevelType w:val="singleLevel"/>
    <w:tmpl w:val="5A41019F"/>
    <w:lvl w:ilvl="0">
      <w:start w:val="1"/>
      <w:numFmt w:val="decimal"/>
      <w:suff w:val="nothing"/>
      <w:lvlText w:val="%1、"/>
      <w:lvlJc w:val="left"/>
    </w:lvl>
  </w:abstractNum>
  <w:abstractNum w:abstractNumId="4">
    <w:nsid w:val="5A4103EC"/>
    <w:multiLevelType w:val="singleLevel"/>
    <w:tmpl w:val="5A4103EC"/>
    <w:lvl w:ilvl="0">
      <w:start w:val="9"/>
      <w:numFmt w:val="decimal"/>
      <w:suff w:val="nothing"/>
      <w:lvlText w:val="%1、"/>
      <w:lvlJc w:val="left"/>
    </w:lvl>
  </w:abstractNum>
  <w:abstractNum w:abstractNumId="5">
    <w:nsid w:val="5A410471"/>
    <w:multiLevelType w:val="singleLevel"/>
    <w:tmpl w:val="5A4104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B36CB"/>
    <w:rsid w:val="00281609"/>
    <w:rsid w:val="002B3F54"/>
    <w:rsid w:val="00661C6E"/>
    <w:rsid w:val="00D77403"/>
    <w:rsid w:val="445B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403"/>
    <w:rPr>
      <w:kern w:val="2"/>
      <w:sz w:val="18"/>
      <w:szCs w:val="18"/>
    </w:rPr>
  </w:style>
  <w:style w:type="paragraph" w:styleId="a4">
    <w:name w:val="footer"/>
    <w:basedOn w:val="a"/>
    <w:link w:val="Char0"/>
    <w:rsid w:val="00D7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4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胡曙光</dc:creator>
  <cp:lastModifiedBy>微软用户</cp:lastModifiedBy>
  <cp:revision>2</cp:revision>
  <dcterms:created xsi:type="dcterms:W3CDTF">2017-12-26T01:54:00Z</dcterms:created>
  <dcterms:modified xsi:type="dcterms:W3CDTF">2017-12-26T01:54:00Z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